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EBA" w:rsidRDefault="006A2EBA" w:rsidP="006A2EB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6A2EBA" w:rsidRDefault="006A2EBA" w:rsidP="006A2EB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0" w:name="ac61422a-29c7-4a5a-957e-10d44a9a8bf8"/>
      <w:r>
        <w:rPr>
          <w:rFonts w:ascii="Times New Roman" w:hAnsi="Times New Roman"/>
          <w:b/>
          <w:color w:val="000000"/>
          <w:sz w:val="28"/>
        </w:rPr>
        <w:t>Министерство образования Оренбургской области</w:t>
      </w:r>
      <w:bookmarkEnd w:id="0"/>
      <w:r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6A2EBA" w:rsidRDefault="006A2EBA" w:rsidP="006A2EB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1" w:name="999bf644-f3de-4153-a38b-a44d917c4aaf"/>
      <w:r>
        <w:rPr>
          <w:rFonts w:ascii="Times New Roman" w:hAnsi="Times New Roman"/>
          <w:b/>
          <w:color w:val="000000"/>
          <w:sz w:val="28"/>
        </w:rPr>
        <w:t>Администрация Тоцкого района Оренбургской области</w:t>
      </w:r>
      <w:bookmarkEnd w:id="1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6A2EBA" w:rsidRDefault="006A2EBA" w:rsidP="006A2EBA">
      <w:pPr>
        <w:spacing w:after="0" w:line="408" w:lineRule="auto"/>
        <w:ind w:left="120"/>
        <w:jc w:val="center"/>
        <w:rPr>
          <w:lang w:val="en-US"/>
        </w:rPr>
      </w:pPr>
      <w:r>
        <w:rPr>
          <w:rFonts w:ascii="Times New Roman" w:hAnsi="Times New Roman"/>
          <w:b/>
          <w:color w:val="000000"/>
          <w:sz w:val="28"/>
        </w:rPr>
        <w:t>МАОУ Суворовская СОШ</w:t>
      </w:r>
    </w:p>
    <w:p w:rsidR="006A2EBA" w:rsidRDefault="006A2EBA" w:rsidP="006A2EBA">
      <w:pPr>
        <w:spacing w:after="0"/>
        <w:ind w:left="120"/>
      </w:pPr>
    </w:p>
    <w:p w:rsidR="006A2EBA" w:rsidRDefault="006A2EBA" w:rsidP="006A2EBA">
      <w:pPr>
        <w:spacing w:after="0"/>
        <w:ind w:left="120"/>
      </w:pPr>
    </w:p>
    <w:p w:rsidR="006A2EBA" w:rsidRDefault="006A2EBA" w:rsidP="006A2EBA">
      <w:pPr>
        <w:spacing w:after="0"/>
        <w:ind w:left="120"/>
      </w:pPr>
    </w:p>
    <w:p w:rsidR="006A2EBA" w:rsidRDefault="006A2EBA" w:rsidP="006A2EBA">
      <w:pPr>
        <w:spacing w:after="0"/>
        <w:ind w:left="120"/>
      </w:pPr>
    </w:p>
    <w:p w:rsidR="006A2EBA" w:rsidRDefault="006A2EBA" w:rsidP="006A2EBA">
      <w:pPr>
        <w:spacing w:after="0"/>
      </w:pPr>
    </w:p>
    <w:p w:rsidR="006A2EBA" w:rsidRDefault="006A2EBA" w:rsidP="006A2EBA">
      <w:pPr>
        <w:spacing w:after="0"/>
        <w:ind w:left="120"/>
        <w:rPr>
          <w:lang w:val="en-US"/>
        </w:rPr>
      </w:pPr>
    </w:p>
    <w:p w:rsidR="006A2EBA" w:rsidRDefault="006A2EBA" w:rsidP="006A2EBA">
      <w:pPr>
        <w:spacing w:after="0"/>
      </w:pPr>
    </w:p>
    <w:p w:rsidR="006A2EBA" w:rsidRDefault="006A2EBA" w:rsidP="006A2EBA">
      <w:pPr>
        <w:spacing w:after="0"/>
        <w:ind w:left="120"/>
        <w:rPr>
          <w:lang w:val="en-US"/>
        </w:rPr>
      </w:pPr>
    </w:p>
    <w:p w:rsidR="006A2EBA" w:rsidRDefault="006A2EBA" w:rsidP="006A2EB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 w:line="408" w:lineRule="auto"/>
        <w:ind w:left="120"/>
        <w:jc w:val="center"/>
      </w:pPr>
      <w:proofErr w:type="spellStart"/>
      <w:r>
        <w:rPr>
          <w:rFonts w:ascii="Times New Roman" w:hAnsi="Times New Roman"/>
          <w:b/>
          <w:color w:val="000000"/>
          <w:sz w:val="28"/>
        </w:rPr>
        <w:t>Глинянная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игрушка</w:t>
      </w:r>
      <w:bookmarkStart w:id="2" w:name="_GoBack"/>
      <w:bookmarkEnd w:id="2"/>
    </w:p>
    <w:p w:rsidR="006A2EBA" w:rsidRDefault="006A2EBA" w:rsidP="006A2EBA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1 – 4 классов </w:t>
      </w: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</w:pPr>
    </w:p>
    <w:p w:rsidR="006A2EBA" w:rsidRDefault="006A2EBA" w:rsidP="006A2EBA">
      <w:pPr>
        <w:spacing w:after="0"/>
      </w:pPr>
    </w:p>
    <w:p w:rsidR="006A2EBA" w:rsidRDefault="006A2EBA" w:rsidP="006A2EBA">
      <w:pPr>
        <w:spacing w:after="0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</w:p>
    <w:p w:rsidR="006A2EBA" w:rsidRDefault="006A2EBA" w:rsidP="006A2EBA">
      <w:pPr>
        <w:spacing w:after="0"/>
        <w:ind w:left="120"/>
        <w:jc w:val="center"/>
      </w:pPr>
      <w:r>
        <w:rPr>
          <w:rFonts w:ascii="Times New Roman" w:hAnsi="Times New Roman"/>
          <w:color w:val="000000"/>
          <w:sz w:val="28"/>
        </w:rPr>
        <w:t>​</w:t>
      </w:r>
      <w:bookmarkStart w:id="3" w:name="a138e01f-71ee-4195-a132-95a500e7f996"/>
      <w:proofErr w:type="spellStart"/>
      <w:r>
        <w:rPr>
          <w:rFonts w:ascii="Times New Roman" w:hAnsi="Times New Roman"/>
          <w:b/>
          <w:color w:val="000000"/>
          <w:sz w:val="28"/>
        </w:rPr>
        <w:t>п</w:t>
      </w:r>
      <w:proofErr w:type="gramStart"/>
      <w:r>
        <w:rPr>
          <w:rFonts w:ascii="Times New Roman" w:hAnsi="Times New Roman"/>
          <w:b/>
          <w:color w:val="000000"/>
          <w:sz w:val="28"/>
        </w:rPr>
        <w:t>.С</w:t>
      </w:r>
      <w:proofErr w:type="gramEnd"/>
      <w:r>
        <w:rPr>
          <w:rFonts w:ascii="Times New Roman" w:hAnsi="Times New Roman"/>
          <w:b/>
          <w:color w:val="000000"/>
          <w:sz w:val="28"/>
        </w:rPr>
        <w:t>уворовский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a612539e-b3c8-455e-88a4-bebacddb4762"/>
      <w:r>
        <w:rPr>
          <w:rFonts w:ascii="Times New Roman" w:hAnsi="Times New Roman"/>
          <w:b/>
          <w:color w:val="000000"/>
          <w:sz w:val="28"/>
        </w:rPr>
        <w:t>2023</w:t>
      </w:r>
      <w:bookmarkEnd w:id="4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6A2EBA" w:rsidRDefault="006A2EBA" w:rsidP="006A2EBA">
      <w:pPr>
        <w:spacing w:after="0"/>
        <w:ind w:left="120"/>
      </w:pP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Паспорт модифицированной дополнительной общеобразовательной программы «Глиняная игрушка»:</w:t>
      </w:r>
    </w:p>
    <w:tbl>
      <w:tblPr>
        <w:tblW w:w="11058" w:type="dxa"/>
        <w:tblInd w:w="-88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4"/>
        <w:gridCol w:w="6540"/>
        <w:gridCol w:w="3544"/>
      </w:tblGrid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Уровень, направленность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ДОП</w:t>
            </w:r>
            <w:proofErr w:type="gramEnd"/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Уровень содержания образования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ДОП</w:t>
            </w:r>
            <w:proofErr w:type="gramEnd"/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Программа рассчитана на основное общее образование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Направленность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ДОП</w:t>
            </w:r>
            <w:proofErr w:type="gramEnd"/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Тип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ДОП</w:t>
            </w:r>
            <w:proofErr w:type="gramEnd"/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100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Вид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ДОП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по: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4.1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степени авторского вклада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модифицированная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4.2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объемам усвоения содержания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интегрированная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4.3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особенностям содержания педагогической деятельности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4.4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степени усложнения теоретического материала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познавательная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4.5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количеству организации детей в детском объединении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фронтальная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4.6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срокам реализации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краткосрочная (обучение в течени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1 года)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4.7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масштабу реализации программы (уровням освоения содержания за пределами образовательного учреждения)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учрежденческая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4.8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особенностям контингента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обучающихся</w:t>
            </w:r>
            <w:proofErr w:type="gram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общая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4.9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уровням организации творческой деятельности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обучающихся</w:t>
            </w:r>
            <w:proofErr w:type="gram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репродуктивно-творческая</w:t>
            </w:r>
          </w:p>
        </w:tc>
      </w:tr>
      <w:tr w:rsidR="003D7A6E" w:rsidRPr="003D7A6E" w:rsidTr="003D7A6E"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4.10</w:t>
            </w:r>
          </w:p>
        </w:tc>
        <w:tc>
          <w:tcPr>
            <w:tcW w:w="6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степени реализации программы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освоена полностью</w:t>
            </w:r>
          </w:p>
        </w:tc>
      </w:tr>
    </w:tbl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Оглавление.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Титульный лист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Оглавление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Пояснительная записка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Учебно-тематический план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Методическое обеспечение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литературы</w:t>
      </w:r>
    </w:p>
    <w:p w:rsidR="003D7A6E" w:rsidRPr="003D7A6E" w:rsidRDefault="003D7A6E" w:rsidP="003D7A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«Календарно-тематический план»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Лепка – это один из видов изобразительного творчества, в котором из пластических материалов создаются объемные образы и целые композиции.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     Техника лепки из глины очень богата и разнообразна, но при этом доступна  маленьким детям. Она дает удивительную возможность отражать мир и свое представление о нем в пространственно-пластических образах.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Лепка из глины – самый осязаемый вид художественного творчества. Ребенок видит то, что создал, трогает, берет в руки и по мере необходимости изменяет. Но самое важное и ценное заключается в том, что лепка наряду с другими видами изобразительного искусства развивает ребенка эстетически. Он учится видеть, чувствовать, оценивать и созидать по законам красоты. Работа с глиной в разных техниках расширяет круг возможностей детей, развивает пространственное воображение, творческие способности. Открытие в себе индивидуальности поможет ребенку реализовать себя в учебе, творчестве и  в общении  с другими.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Дополнительная общеобразовательная программа «Глиняная игрушка» направлена на приобщение детей к миру декоративно-прикладного творчества, привитие практических навыков работы с глиной и знакомство с истоками русского народного ремесла – глиняной игрушкой.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При разработке данной  программы использовались источники: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Верижникова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М.В. «Авторская дополнительная образовательная программа «Волшебство фантазии»;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-Евтеева Т.Н. «Авторская дополнительная образовательная программа «Волшебная глина»;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-Климова Г.Г. «Авторская дополнительная образовательная программа «Умелые руки»;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    Новизна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дополнительной общеобразовательной программы «Глиняная игрушка»  состоит в том, она отличается от перечисленных выше программ тем, что она знакомит детей с самарской игрушкой из глины, а так же с различными видами народной игрушки, изготовлением свистулек.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Дополнительная общеобразовательная программа «Глиняная игрушка»  через освоение различных направлений работы с глиной, обращение к народной культуре, попытку прикосновения к народным ремеслам, развивает творческие способности детей, позволяет развивать индивидуальность ребёнка в творчестве, поддерживать  своеобразие стиля, стимулировать познавательную активность детей. Общение в группе единомышленников позволяет 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развивать коммуникативные навыки. Структура дополнительной общеобразовательной программы «Глиняная игрушка»  учитывает потребности обучающихся в применении результатов своего труда в обычной жизни, даёт возможность использовать свои изделия в качестве подарков к календарным праздникам. Данная программа вооружает детей одним из умений, которое пригодится в жизни, может помочь в профессиональной ориентации.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</w:t>
      </w: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Программа составлена согласно требованиям: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-Федерального закона от 29.12. 2012 г. № 273-Ф3 «Об образовании в Российской федерации»;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-Примерным требованиям к программам дополнительного образования детей (письмо Министерства образования Российской федерации от 11.12. 2006 г. № 06-18-44);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-Приказа № 1008 об утверждении Порядка организации и осуществления образовательной деятельности по дополнительным общеобразовательным программам (письмо Министерства образования и науки РФ от 29.08. 2013г.);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-Порядка организации и осуществлению образовательной деятельности по дополнительным общеобразовательным программам СП ДОД «Вдохновение» согласно требованиям образовательных программ.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Цели и задачи программы.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1-го года обучения: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программы: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BFCFC"/>
          <w:lang w:eastAsia="ru-RU"/>
        </w:rPr>
        <w:t>  - создание условий для самореализации личности ребенка в процессе приобщения к декоративн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BFCFC"/>
          <w:lang w:eastAsia="ru-RU"/>
        </w:rPr>
        <w:t>о-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BFCFC"/>
          <w:lang w:eastAsia="ru-RU"/>
        </w:rPr>
        <w:t xml:space="preserve"> прикладному искусству и творчеству.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Цели: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способствовать развитию творческих способностей  детей и приобретению ими знаний по выполнению различных изделий  из глины, через создание условий для формирования художественного вкуса и интереса к народному искусству посредством обучения различным направлениям работы с  глиной.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Обучающие: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обучать детей  основам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цветоведения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выполнению растительного и геометрического орнаментов, основным приёмам и навыкам работы с глиной, изготовлению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дымковских,  ковровских, самарских игрушек, свистулек из глины, познакомить обучающихся с историей возникновения народных игрушек и  свистулек из глины.</w:t>
      </w:r>
      <w:proofErr w:type="gramEnd"/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Развивающие: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развивать коммуникативные способности, фантазию, художественный вкус, навыки работы в группе, мелкую моторику рук.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Воспитательные: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воспитывать внимание, аккуратность, трудолюбие, усидчивость, умение работать в коллективе, эстетические чувства, патриотизм, любовь к народным художественным традициям.</w:t>
      </w:r>
      <w:proofErr w:type="gramEnd"/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 Дополнительная общеобразовательная программа «Глиняная игрушка» рассчитана на 1 год обучения и работу с детьми младшего и среднего школьного возраста -7-14 лет. В группе от15 до17 чел.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Специального отбора не производится.  Дополнительная общеобразовательная программа «Глиняная игрушка»  предполагает работу  не только с обучающимися объединения, но и индивидуальную  и групповую работу с талантливыми детьми и  уделяет внимание  дифференцированной работе с воспитанниками  и творческим разработкам.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Программа рассчитана на 1 год обучения.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На 1-й год отводится  144 часа. Дети 1-го года обучения занимаются по 2 часа 2 раза в неделю.   Занятия проводятся по расписанию.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Методы 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обучения по классификации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И.Я. </w:t>
      </w:r>
      <w:proofErr w:type="spell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Лернера</w:t>
      </w:r>
      <w:proofErr w:type="spell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М.Н. </w:t>
      </w:r>
      <w:proofErr w:type="spell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Скаткина</w:t>
      </w:r>
      <w:proofErr w:type="spell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объяснительно-иллюстративные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(рассказ, объяснение, беседа, показ, инструктаж, демонстрация);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-репродуктивные (задания, алгоритмы);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проблемные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(беседа, игра, проблемная ситуация, обобщение);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частично-поисковые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(самостоятельная работа);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-исследовательские (творческие задания).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В проведении занятий используются формы индивидуальной и групповой работы. Основной формой работы являются учебные занятия. Теоретическая часть дается в форме бесед с просмотром иллюстрированного материала и подкрепляется практическим освоением темы, через работу в подгруппах по 2-4 чел.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Ожидаемый результат в развитии 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обучающихся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Обучаемые 1-го года обучения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знают: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основы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цветоведения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основные и дополнительные цвета, холодные и теплые цвета, основы построения композиции, понятия: «композиция», «орнамент», «цветовая гамма», виды орнамента;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материалы и инструменты для работы с глиной;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техники безопасности при работе с глиной;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общую характеристику глины,  виды глины, состав разных видов глины и ее свойства;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способы деления глиняной массы (откручивание,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отщипывание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разрезание прочной проволокой (нитью), разрезание и надрезание стекой, формирование);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основные формы лепки из глины: «жгутик», «шарик», «косичка», «колбаска», «яйцо».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основные элементы и приемы лепки (конструктивный, пластичный, комбинированный).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способы придания формы заготовке (раскатывание в ладонях, на столе, сплющивание,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прищипывание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сгибание):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способы соединения деталей (прижимание,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примазывание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заглаживание);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-особенности оформления изделий из глины (дополнение мелкими деталями: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налепами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процарапыванием);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-особенности сушки изделий из глины;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значение понятий: лепка, свистулька;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историю возникновения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дымковской, самарской и ковровской игрушек, свистулек из глины;</w:t>
      </w:r>
      <w:proofErr w:type="gramEnd"/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-технологию изготовления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дымковской, самарской и ковровской игрушек, свистулек из глины;</w:t>
      </w:r>
      <w:proofErr w:type="gramEnd"/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умеют: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получать различные цвета и их оттенки, рисовать растительный и геометрический орнамент;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правильно делить глиняную массу;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применять основные элементы и приемы лепки (конструктивный, пластичный, комбинированный).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применять основные способы придания формы заготовке (раскатывание в ладонях, на столе, сплющивание,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прищипывание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сгибание), способы соединения деталей (прижимание,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примазывание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заглаживание);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-оформлять  изделий из глины (дополнять мелкими деталями: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налепами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процарапыванием);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-правильно сушить изделия из глины;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-лепить и расписывать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дымковские,  самарские, ковровские игрушки, свистульки из глины;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Приобретают навыки работы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 глиной, красками, кистью.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результаты, включающие универсальные учебные действия (УУД).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Личностные УУД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формирование у детей способности  к самоопределению, саморазвитию и самоутверждению в социуме.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Регулятивные УУД: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формирование целеустремленности, стремления к разумной организации  своего свободного времени,  мотивации к самообразованию у 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Коммуникативные УУД: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обучающиеся умеют работать в группе, научены основам коммуникативной рефлексии, формируется чувство взаимопомощи, коллективизма.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Познавательные УУД (предметные):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обучающиеся научены основам работы с глиной,  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выполняют изделия из глины научены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поиску информации в различных книжных источниках и сети Интернет для развития творческого потенциала.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Способы проверки ожидаемого результата.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Оценка полученных результатов проводится в группе в конце каждого задания, выявляются ошибки, отмечаются удачные моменты,  лучшие  работы. Для каждого ребенка нужно найти слова одобрения, поддержать его старания, деликатно и тактично указать на недостатки в работе.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Оценка результатов так же проводится на просмотрах работ учащихся, на персональных,  групповых и подгрупповых  выставках объединения.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ходе работы применяются такие формы диагностики обучающихся -  их  знаний, умений,  навыков и уровней освоения программы как: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-викторина;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-устный опрос;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-творческие подгрупповые  задания;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-участие в городских, областных, всероссийских, международных  выставках и конкурсах.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объединении «Глиняная игрушка» применяются следующие этапы диагностики:</w:t>
      </w:r>
    </w:p>
    <w:p w:rsidR="003D7A6E" w:rsidRPr="003D7A6E" w:rsidRDefault="003D7A6E" w:rsidP="003D7A6E">
      <w:pPr>
        <w:spacing w:after="0" w:line="240" w:lineRule="auto"/>
        <w:ind w:right="-2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Входной контроль.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определения интересов, способностей обучающихся входной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 педагогом осуществляется  на первом вводном занятии по образовательной программе в форме устного опроса и викторины.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Текущий контроль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Педагог</w:t>
      </w: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  на каждом занятии в форме наблюдений,  беседы, устных рекомендаций.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Контроль по итогам 1 полугодия.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проведения аттестации: викторина, творческие подгрупповые  задания, участие в выставках, конкурсах и фестивалях.</w:t>
      </w:r>
    </w:p>
    <w:p w:rsidR="003D7A6E" w:rsidRPr="003D7A6E" w:rsidRDefault="003D7A6E" w:rsidP="003D7A6E">
      <w:pPr>
        <w:spacing w:after="0" w:line="240" w:lineRule="auto"/>
        <w:ind w:right="-2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Итоговый контроль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Итоговая аттестация воспитанников проводится по итогам 1 года обучения.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обучающие заканчивают обучающий курс дополнительной общеобразовательной программы «Глиняная игрушка».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включает в себя устный  опрос и викторину.</w:t>
      </w:r>
    </w:p>
    <w:p w:rsidR="003D7A6E" w:rsidRPr="003D7A6E" w:rsidRDefault="003D7A6E" w:rsidP="003D7A6E">
      <w:pPr>
        <w:spacing w:after="0" w:line="240" w:lineRule="auto"/>
        <w:ind w:right="-2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подведения итогов: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итоговые занятия с проведением выставки изделий и рисунков детей.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Учебно-тематический  план.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tbl>
      <w:tblPr>
        <w:tblW w:w="10774" w:type="dxa"/>
        <w:tblInd w:w="-60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6"/>
        <w:gridCol w:w="6060"/>
        <w:gridCol w:w="1134"/>
        <w:gridCol w:w="851"/>
        <w:gridCol w:w="992"/>
        <w:gridCol w:w="851"/>
      </w:tblGrid>
      <w:tr w:rsidR="003D7A6E" w:rsidRPr="003D7A6E" w:rsidTr="003D7A6E">
        <w:tc>
          <w:tcPr>
            <w:tcW w:w="88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60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Название разделов и тем</w:t>
            </w:r>
          </w:p>
        </w:tc>
        <w:tc>
          <w:tcPr>
            <w:tcW w:w="382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Кол-во часов</w:t>
            </w:r>
          </w:p>
        </w:tc>
      </w:tr>
      <w:tr w:rsidR="003D7A6E" w:rsidRPr="003D7A6E" w:rsidTr="003D7A6E">
        <w:tc>
          <w:tcPr>
            <w:tcW w:w="88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Теор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Практ</w:t>
            </w:r>
            <w:proofErr w:type="spellEnd"/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Контр</w:t>
            </w:r>
          </w:p>
        </w:tc>
      </w:tr>
      <w:tr w:rsidR="003D7A6E" w:rsidRPr="003D7A6E" w:rsidTr="003D7A6E"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Вводное занятие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D7A6E" w:rsidRPr="003D7A6E" w:rsidTr="003D7A6E"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Раздел № 1 Основы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цветоведения</w:t>
            </w:r>
            <w:proofErr w:type="spellEnd"/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rPr>
          <w:trHeight w:val="70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ind w:left="-150" w:firstLine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 № 2 Материалы и инструменты при работе с глиной.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Раздел № 3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Филимоновская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 игрушка.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Раздел № 4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игрушка. 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rPr>
          <w:trHeight w:val="34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 № 5 Дымковская игрушка.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rPr>
          <w:trHeight w:val="34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 № 6 Ковровская  игрушка.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rPr>
          <w:trHeight w:val="34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 № 7 Самарская игрушка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  № 8 Свистульки из глины.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D7A6E" w:rsidRPr="003D7A6E" w:rsidTr="003D7A6E">
        <w:trPr>
          <w:trHeight w:val="38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Итоговое занятие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D7A6E" w:rsidRPr="003D7A6E" w:rsidTr="003D7A6E">
        <w:trPr>
          <w:trHeight w:val="380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14,5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125, 5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</w:tbl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Содержание учебно-тематического плана.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Вводное занятие (2ч).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детей с инструктажами по технике безопасности, правилами дорожного движения. Знакомство с дополнительной общеобразовательной программой «Глиняная игрушка».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Проведение входной диагностики знаний, умений и навыков детей.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Раздел № 1 Основы </w:t>
      </w:r>
      <w:proofErr w:type="spell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цветоведения</w:t>
      </w:r>
      <w:proofErr w:type="spell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(8 ч).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Цветоведение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 Цветовой круг. Основные и дополнительные цвета. Понятие холодных и теплых цветов. Цветовая гармония. Роль основного цвета в работе. Смешение цветов. Основы построения композиции. Понятия: «композиция», «орнамент», «цветовая гамма». Общая форма и отдельные детали орнамента.  Понятие линейного и замкнутого орнамента. Законы 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симметрии и ритмы повтора в орнаменте.  Знакомство с растительным и геометрическим орнаментами.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Получение различных цветов и их оттенков. Выполнение орнамента: «Сказочный цветок».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Практическая работа.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</w:t>
      </w: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красками элементов растительного орнамента: цветов, листьев, плодов, «Дерева жизни». Построение растительного линейного орнамента «Цветы в полосе». Выполнение геометрического замкнутого орнамента из кругов, треугольников, квадратов.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Раздел № 2 Материалы и инструменты при работе с глиной. (4ч)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Общая характеристика глины.  Виды глины. Состав разных видов глины и ее свойства. Подготовка глины к работе. Понятие лепки. Материалы и инструменты: глина, стеки, кисточки, краски, лак. Техника безопасности при работе с глиной.  Способы деления глиняной массы (откручивание,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отщипывание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разрезание прочной проволокой (нитью), разрезание и надрезание стекой, формирование). Знакомство с формами лепки: «жгутик», «шарик», «косичка», «колбаска», «яйцо». Основные элементы и приемы лепки (конструктивный, пластичный, комбинированный). Способы придания формы заготовке (раскатывание в ладонях, на столе, сплющивание,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прищипывание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сгибание). Способы соединения деталей (прижимание,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примазывание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заглаживание). Оформление изделий (дополнение мелкими деталями: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налепами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процарапыванием). Сушка изделий.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Раздел № 3 </w:t>
      </w:r>
      <w:proofErr w:type="spell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Филимоновская</w:t>
      </w:r>
      <w:proofErr w:type="spell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игрушка (20ч).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История возникновения и особенности  лепки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игрушки. Символы солнца, плодородия, земли, неба в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игрушке. Знаки-символы в росписи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игрушки: солярные знаки, знаки воды, земли, засеянного поля. Особенности орнамента, цветовой гаммы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игрушек. Технология выполнения  предварительного рисунка росписи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  на бумаге.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Особенности лепки головного убора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филимоновской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барыни.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Демонстрация лепки основных элементов глиняной игрушки («шарика», «колбаски», вытягивание из куска глины).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знаков-символов росписи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филимоновских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 на бумаге.  Освоение способов  росписи изделий – кистью, «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тычком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Лепка  игрушек основными способами и приемами:  «Петух», «Кони», «Барыня».  Роспись игрушек: «Петух», «Кони», «Барыня».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Практическая работа.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 и роспись игрушки «Всадник».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конкурсных работ: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 и роспись игрушки «Хоровод».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Раздел № 4. </w:t>
      </w:r>
      <w:proofErr w:type="spell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Каргопольская</w:t>
      </w:r>
      <w:proofErr w:type="spell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игрушка (20 ч).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История возникновения и возрождение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игрушки. Мастера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игрушки: Дружинин И.В. и Бабкина У.И.  Символы солнца, плодородия, земли, неба в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игрушке. Особенности лепки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барыни: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лепка по отдельным частям: голова и торс, руки, юбка-колокол и головной убор. Особенности головного убора в виде кокошника.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Особенности росписи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игрушки: 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волнообразные 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линии, зигзаги, кресты, крест в ромбе,  различные завитушки.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Знаки-символы в росписи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игрушек. Цветовая гамма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игрушки.  Прием лепки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 из целого куска на основе «катушка».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 Выполнение символов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каргопольской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росписи 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солярных и растительных знаков, знаков земли, воды, засеянного поля) на листе бумаги. Изготовление  и роспись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каргопольских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игрушек: «Собака», «Конь», «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Каргопольская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барыня».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Практическая работа.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Выполнение и роспись игрушки: «Крестьяне».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конкурсной работы: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Выполнение, роспись и оформление игрушки «На мельницу».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Раздел № 5 Дымковская игрушка (22 ч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)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История возникновения дымковской игрушки. Символы солнца, плодородия, земли, неба в дымковской игрушке. Особенности символов  росписи дымковской игрушки (солярных и растительных знаков, знаков земли, неба, воды, дождя, засеянного поля).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Особенности изготовления дымковских игрушек «Индюк», «Лошадка», «Барыня» конструктивным и комбинированным способами.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Выполнение символов дымковской росписи       (солярных и растительных знаков, знаков земли, неба, воды, дождя, засеянного поля) на листе бумаги.  Изготовление и роспись дымковских игрушек: «Индюк», «Лошадка», «Барыня».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Самостоятельная практическая работа: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Изготовление и роспись дымковской игрушки: «Крестьянин - балалаечник».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конкурсной работы: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и роспись дымковской игрушки: «На ярмарку».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Раздел № 6 Ковровская игрушка (24 ч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)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История возникновения ковровской игрушки. Мастерица           Баранова Н.П. – основательница ковровской игрушки. Особенности лепки ковровской  игрушки «Барыня с самоваром» комбинированным способом. Знакомство с росписью ковровской игрушки (растительные орнаменты, завитки). Символы солнца, плодородия, земли  в ковровской  игрушке.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Выполнение символов росписи (растительные орнаменты, завитки) на листе бумаги.  Изготовление и роспись ковровских игрушек: «Барыня с самоваром», «Встреча».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Самостоятельная практическая работа: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и роспись игрушки: «Русский танец».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конкурсных работ: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и роспись игрушек: «Репка», «Тройка».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Раздел № 7 Самарская  игрушка /региональный компонент/ (22ч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)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«Душа Самары» - самарская глиняная игрушка. Основательница самарской игрушки 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астерица Городецкая Л.К. Тонкость и изящество самарской игрушки. Особенности лепки самарской игрушки «Козочка» комбинированным способом. Знакомство с росписью 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самарской игрушки (растительные орнаменты, завитки). Символы солнца, плодородия, земли  в самарской   игрушке.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Выполнение символов самарской  росписи (растительные орнаменты, завитки) на листе бумаги. Изготовление  и роспись самарских  игрушек: «Козочка», «Древо жизни».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Самостоятельная практическая работа: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 и роспись игрушки: «Самарская барыня».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конкурсных работ: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 и роспись самарских  игрушек: «Семья», «Гуляние на масленицу».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Раздел № 8 Свистульки из глины (20ч</w:t>
      </w:r>
      <w:proofErr w:type="gramStart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)</w:t>
      </w:r>
      <w:proofErr w:type="gramEnd"/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Теория.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История возникновения свистулек. Сведения о празднике «Свистунья».  Символы солнца, плодородия, домашнего очага, силы в глиняных свистульках. Материалы и инструменты для изготовления свистулек из глины. Технология лепки пустотелых фигурок на основе «пельменя», «яйца». Техника прокола свистка. Особенности выполнения свистульки птички из глины. Знакомство с росписью геометрических и растительных орнаментов свистулек птичек и животных из глины.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упражнения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 Освоение лепки пустотелых фигурок на основе «пельменя», «яйца» и техники прокола свистка. Выполнение и роспись свистулек из глины: «Птичка», «Коник».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Самостоятельная практическая работа: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и роспись свистульки  из глины:  «Рыбка».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Подготовка конкурсных работ: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и роспись свистулек из глины: «Петушки»,  «Павлин».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Итоговое занятие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Подведение итогов за год (2 ч). </w:t>
      </w: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Викторина «Угадай, чья игрушка?».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выставки изделий детей «Моя любимая игрушка из глины».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итоговой диагностики знаний, умений и навыков обучающихся.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 для педагога.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Глаголев О.Б. Лепим из глины / Глаголев О.Б.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Профиздат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2010.-96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Лыкова И.А. Рельефные картины / Лыкова И.А. – 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Цветной мир, 2015. – 16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Уроки мастерства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Феникс, 2010.- 126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Лепка из глины для детей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Рипол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Классик, 2010.- 264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Лучшие поделки своими руками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 -  Р.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Владис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2011. – 406 с.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 для детей.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Глаголев О.Б. Лепим из глины / Глаголев О.Б.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Профиздат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2010.-96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Лыкова И.А. Рельефные картины / Лыкова И.А. – 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Цветной мир, 2015. – 16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Уроки мастерства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Феникс, 2010.- 126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Лепка из глины для детей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Рипол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Классик, 2010.- 264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Лучшие поделки своими руками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 -  Р.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Владис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2011. – 406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 для родителей.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Глаголев О.Б. Лепим из глины / Глаголев О.Б.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Профиздат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2010.-96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Лыкова И.А. Рельефные картины / Лыкова И.А. – 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Цветной мир, 2015. – 16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Уроки мастерства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Проснякова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Т.Н.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Феникс, 2010.- 126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Лепка из глины для детей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Ращупкина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С.Ю. -  М.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Рипол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Классик, 2010.- 264 с.  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Лучшие поделки своими руками / 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Шнуровозова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Т.В.  -  Р.</w:t>
      </w:r>
      <w:proofErr w:type="gram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  <w:proofErr w:type="spellStart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Владис</w:t>
      </w:r>
      <w:proofErr w:type="spellEnd"/>
      <w:r w:rsidRPr="003D7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2011. – 406 с.</w:t>
      </w:r>
    </w:p>
    <w:p w:rsidR="003D7A6E" w:rsidRPr="003D7A6E" w:rsidRDefault="003D7A6E" w:rsidP="003D7A6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3D7A6E" w:rsidRPr="003D7A6E" w:rsidRDefault="003D7A6E" w:rsidP="003D7A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D7A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Содержание календарно-тематического плана.</w:t>
      </w:r>
    </w:p>
    <w:tbl>
      <w:tblPr>
        <w:tblW w:w="10916" w:type="dxa"/>
        <w:tblInd w:w="-88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"/>
        <w:gridCol w:w="72"/>
        <w:gridCol w:w="66"/>
        <w:gridCol w:w="439"/>
        <w:gridCol w:w="1347"/>
        <w:gridCol w:w="741"/>
        <w:gridCol w:w="4631"/>
        <w:gridCol w:w="3331"/>
      </w:tblGrid>
      <w:tr w:rsidR="003D7A6E" w:rsidRPr="003D7A6E" w:rsidTr="003D7A6E">
        <w:tc>
          <w:tcPr>
            <w:tcW w:w="8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</w:t>
            </w:r>
            <w:proofErr w:type="spellEnd"/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дения</w:t>
            </w:r>
            <w:proofErr w:type="spellEnd"/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Название раздела, темы,  номер  занятия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</w:t>
            </w:r>
            <w:proofErr w:type="spellEnd"/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сов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 занятия, тема</w:t>
            </w:r>
          </w:p>
        </w:tc>
        <w:tc>
          <w:tcPr>
            <w:tcW w:w="3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обеспечение, материалы</w:t>
            </w:r>
          </w:p>
        </w:tc>
      </w:tr>
      <w:tr w:rsidR="003D7A6E" w:rsidRPr="003D7A6E" w:rsidTr="003D7A6E">
        <w:trPr>
          <w:trHeight w:val="2560"/>
        </w:trPr>
        <w:tc>
          <w:tcPr>
            <w:tcW w:w="8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Вводное занятие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(1-2)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детей с инструктажами по технике пожарной безопасности, правилами эвакуации людей при пожаре, по предупреждению и предотвращению терактов, по предупреждению и ликвидации чрезвычайных ситуаций, правилами дорожного движения. Знакомство с дополнительной общеобразовательной программой «Глиняная игрушка».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Практика.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Проведение входной диагностики знаний, умений и навыков детей.  </w:t>
            </w:r>
          </w:p>
        </w:tc>
        <w:tc>
          <w:tcPr>
            <w:tcW w:w="3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дополнительная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программа «Глиняная игрушка», инструктажи по технике безопасности, правилам дорожного движения, диагностический материал (викторина).</w:t>
            </w:r>
          </w:p>
        </w:tc>
      </w:tr>
      <w:tr w:rsidR="003D7A6E" w:rsidRPr="003D7A6E" w:rsidTr="003D7A6E">
        <w:trPr>
          <w:trHeight w:val="60"/>
        </w:trPr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Раздел № 1 Основы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цветоведения</w:t>
            </w:r>
            <w:proofErr w:type="spellEnd"/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краски, кисточки,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простые карандаши, ластик, баночка для воды.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  </w:t>
            </w:r>
          </w:p>
          <w:p w:rsidR="003D7A6E" w:rsidRPr="003D7A6E" w:rsidRDefault="003D7A6E" w:rsidP="003D7A6E">
            <w:pPr>
              <w:spacing w:after="0" w:line="6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схемы: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«Цветовой круг», «Основные и дополнительные цвета», «Смешение цветов», «Растительный орнамент», «Геометрический орнамент», схема выполнения орнамента 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«Сказочный цветок», схема выполнения линейного растительного орнамента «Цветы в полосе», схема выполнения геометрического замкнутого орнамента из кругов, треугольников, квадратов, схемы выполнения и иллюстрации элементов растительного орнамента: цветов, листьев, плодов, «Дерева жизни», иллюстрации растительных и геометрических орнаментов.</w:t>
            </w:r>
            <w:proofErr w:type="gramEnd"/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3-4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Цветоведение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 Цветовой круг.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Цветоведение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 Цветовой круг. Основные и дополнительные цвета. Понятие холодных и теплых цветов. Цветовая гармония. Роль основного цвета в работе. Смешение цветов.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Получение различных цветов и их оттенков. 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5-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 Тема: Основы построения композиции. 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Выполнение орнамента: «Сказочный цветок».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Понятия: «композиция», «орнамент», «цветовая гамма». Общая форма и отдельные детали орнамента.  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Выполнение орнамента: «Сказочный цветок».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2920"/>
        </w:trPr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7-8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Виды орнамента. Выполнение растительного орнамента.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линейного и замкнутого орнамента. Законы симметрии и ритмы повтора в орнаменте.  Знакомство с растительным и геометрическим орнаментами.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Практическая работа.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красками элементов растительного орнамента: цветов, листьев, плодов, «Дерева жизни». Построение растительного линейного орнамента «Цветы в полосе».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1020"/>
        </w:trPr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9-10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геометрического  орнамента.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Практическая работа.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геометрического замкнутого орнамента из кругов, треугольников, квадратов.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№ 2 Материалы и инструменты при работе с глиной.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 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схемы основных форм, элементов и приемов  лепки.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11-12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Материалы и инструменты.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Общая характеристика глины.  Виды глины. Состав разных видов глины и ее свойства. Подготовка глины к работе. Понятие лепки. Материалы и инструменты: глина, стеки, кисточки, краски, лак. Техника безопасности при работе с глиной.  Способы деления глиняной массы (откручивание,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отщипывание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разрезание прочной проволокой (нитью), разрезание и надрезание стекой, формирование). Знакомство с формами лепки: «жгутик», «шарик», «косичка», «колбаска», «яйцо».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13-14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Основные элементы и приемы лепки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элементы и приемы лепки (конструктивный, пластичный, комбинированный). Способы придания формы заготовке (раскатывание в ладонях, на столе, сплющивание,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прищипывание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сгибание). Способы 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соединения деталей (прижимание,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примазывание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заглаживание). Оформление изделий (дополнение мелкими деталями: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налепами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процарапыванием). Сушка изделий.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520"/>
        </w:trPr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Раздел № 3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Филимоновская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игрушка.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доска для лепки, клей ПВА, баночка с водой, гуашь, художественные  кисти разных размеров, альбомы, карандаши, ластик, тряпочка.  </w:t>
            </w:r>
            <w:proofErr w:type="gramEnd"/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иллюстрации и схема выполнения элементов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росписи (солярных знаков, знаков воды, земли, засеянного поля), схемы выполнения и иллюстрации 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 «Петух», «Кони», «Барыня», «Всадник», «Хоровод»,</w:t>
            </w:r>
            <w:proofErr w:type="gramEnd"/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15-16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История возникновения и особенности  лепки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игрушки.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История возникновения и особенности  лепки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игрушки. Символы солнца, плодородия, земли, неба в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игрушке.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Демонстрация лепки основных элементов глиняной игрушки («шарика», «колбаски», вытягивание из куска глины).   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17-18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Знаки-символы в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игрушки, особенности орнамента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Знаки-символы в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игрушки: солярные знаки, знаки воды, земли, засеянного поля. Особенности орнамента, цветовой гаммы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игрушек. Технология выполнения  предварительного рисунка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  на бумаге.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Выполнение знаков-символов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филимоновских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 на бумаге. Освоение способов  росписи изделий – кистью, «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тычком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». 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19-20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 Лепка  игрушек «Петух», «Кони» основными способами и приемами.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21-22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 Лепка  игрушки «Барыня» основными способами и приемами.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 Особенности лепки головного убора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филимоновской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барыни.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 игрушки «Барыня» основными способами и приемами.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23-24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игрушек «Петух», «Кони».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25-26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игрушки «Барыня».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27-28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 Изготовление  игрушки «Всадник».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29-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 Роспись игрушки «Всадник»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31-32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 Изготовление  игрушки «Хоровод».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33-34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 Роспись игрушки «Хоровод».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Раздел № 4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игрушка.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доска для лепки, клей ПВА, баночка с водой, гуашь, художественные  кисти разных размеров, альбомы, карандаши, ластик, тряпочка.  </w:t>
            </w:r>
            <w:proofErr w:type="gramEnd"/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иллюстрации и схема выполнения элементов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росписи (солярных знаков, знаков воды, земли, засеянного поля), схемы выполнения и иллюстрации 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 «Собака», «Конь», «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барыня», «Крестьяне», «На мельницу», план-конспект  занятия: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«Выполнение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 «Конь».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35-36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История возникновения и особенности  лепки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 игрушки.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История возникновения и возрождение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игрушки. Мастера 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игрушки: Дружинин И.В. и Бабкина У.И.  Символы солнца, плодородия, земли, неба в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игрушке. Прием лепки 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 из целого куска на основе «катушка».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 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игрушек: «Собака», «Конь».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37-38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Знаки-символы в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игрушки, особенности орнамента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 Особенности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игрушки: 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волнообразные линии, зигзаги, кресты, крест в ромбе,  различные завитушки.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Знаки-символы в росписи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игрушек. Цветовая гамма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игрушки. 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 Выполнение символов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росписи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солярных и растительных знаков, знаков земли, воды, засеянного поля) на листе бумаги.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39-40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Роспись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каргопольских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игрушек: «Собака», «Конь».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41-42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 Лепка  игрушки «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барыня».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Особенности лепки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каргопольской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барыни: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лепка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отдельным частям: голова и торс, руки, юбка-колокол и головной убор. Особенности головного убора в виде кокошника.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игрушки «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43-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Роспись  игрушки: 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«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Каргопольская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45-46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игрушки: «Крестьяне».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47-48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 игрушки: «Крестьяне».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49-50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игрушки «На мельницу».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51-52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 игрушки: «На мельницу».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4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53-54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 и оформление игрушки: «На мельницу».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№ 5 Дымковская игрушка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доска для лепки, клей ПВА, баночка с водой, гуашь, художественные  кисти разных размеров, альбомы, карандаши, ластик, тряпочка.  </w:t>
            </w:r>
            <w:proofErr w:type="gramEnd"/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иллюстрации и схема выполнения элементов дымковской росписи (солярных знаков, знаков воды, земли, засеянного поля), схемы выполнения и иллюстрации  дымковских  игрушек «Индюк», «Лошадка», «Барыня», «Крестьянин-балалаечник», «На ярмарку», план-конспект  занятия: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«Выполнение дымковской игрушки «Барыня».</w:t>
            </w: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55-56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История возникновения и особенности  лепки дымковской  игрушки.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История возникновения дымковской игрушки. Символы солнца, плодородия, земли, неба в дымковской игрушке. Особенности изготовления дымковской игрушки «Индюк» конструктивным и комбинированным способами.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дымковской игрушки: «Индюк».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57-58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Знаки-символы в росписи дымковской игрушки, особенности орнамента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Особенности символов  росписи дымковской игрушки (солярных и растительных знаков, знаков земли, неба, воды, дождя, засеянного поля).  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 Выполнение символов дымковской росписи (солярных и растительных знаков, знаков земли, неба, воды, дождя, засеянного поля) на листе бумаги. 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59-60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дымковской игрушки «Индюк».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61-62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дымковской игрушки: «Лошадка».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Особенности изготовления дымковской игрушки «Лошадка» конструктивным и комбинированным способами.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дымковской игрушки: «Лошадка».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1060"/>
        </w:trPr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63-64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дымковской игрушки: «Барыня».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Особенности изготовления дымковской игрушки «Барыня» конструктивным и комбинированным способами.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дымковской игрушки: «Барыня».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65-66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дымковской игрушки: «Барыня».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67-68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дымковской игрушки: «Крестьянин - балалаечник».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69-70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дымковской игрушки: «Крестьянин - балалаечник».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71-72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дымковской игрушки: «На ярмарку».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73-74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дымковской игрушки: «На ярмарку».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75-76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дымковской игрушки: «На ярмарку».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460"/>
        </w:trPr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№ 6 Ковровская игрушка.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доска для лепки, клей ПВА, баночка с водой, гуашь, художественные  кисти разных размеров, альбомы, карандаши, ластик, тряпочка.  </w:t>
            </w:r>
            <w:proofErr w:type="gramEnd"/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иллюстрации и схема выполнения элементов ковровской росписи (растительных орнаментов, завитков), схемы выполнения и иллюстрации  ковровских   игрушек «Барыня с самоваром», «Встреча», «Русский танец», «Репка», «Тройка».</w:t>
            </w: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77-78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История возникновения и особенности  лепки ковровской  игрушки.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История возникновения ковровской игрушки. Мастерица Баранова Н.П. – основательница ковровской игрушки. Особенности лепки ковровской  игрушки «Барыня с самоваром» комбинированным способом.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ковровской игрушки: «Барыня с самоваром».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360"/>
        </w:trPr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79-80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Знаки-символы в росписи ковровской игрушки, особенности орнамента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Знакомство с росписью ковровской игрушки (растительные орнаменты, завитки). Символы солнца, плодородия, земли  в ковровской  игрушке.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Выполнение символов росписи (растительные орнаменты, завитки) на листе бумаги.  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81-82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игрушки: «Барыня с самоваром».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83-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84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Изготовление ковровской 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 игрушки: «Встреча».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85-86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 игрушки: «Встреча».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87-88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ковровской  игрушки: «Русский танец».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89-90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 игрушки: «Русский танец».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91-92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ковровской  игрушки: «Репка».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93-94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 игрушки: «Репка».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95-96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ковровской  игрушки: «Тройка».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97-98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 игрушки: «Тройка».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99-100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ковровской  игрушки: «Тройка».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№ 7 Самарская  игрушка /региональный компонент/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доска для лепки, клей ПВА, баночка с водой, гуашь, художественные  кисти разных размеров, альбомы, карандаши, ластик, тряпочка.  </w:t>
            </w:r>
            <w:proofErr w:type="gramEnd"/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иллюстрации и схема выполнения элементов самарской росписи (растительных орнаментов, завитков), схемы выполнения и иллюстрации  самарских  игрушек «Козочка», «Древо жизни», «Самарская барыня», «Семья», «Гуляние на Масленицу».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101-102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История возникновения и особенности  лепки самарской  игрушки.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«Душа Самары» - самарская глиняная игрушка. Основательница самарской игрушки 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-м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астерица Городецкая Л.К. Тонкость и изящество самарской игрушки. Особенности лепки самарской игрушки «Козочка» комбинированным способом.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Изготовление самарской игрушки: «Козочка».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103-104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Знаки-символы в росписи самарской игрушки, особенности орнамента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Знакомство с росписью самарской игрушки (растительные орнаменты, завитки). Символы солнца, плодородия, земли  в самарской   игрушке.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Выполнение символов самарской  росписи (растительные орнаменты, завитки) на листе бумаги.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105-106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самарской  игрушки: «Козочка».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Занятие № 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107-108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Тема: Изготовление самарской   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игрушки: «Древо жизни».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109-110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самарской   игрушки: «Древо жизни».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111-112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самарской   игрушки: «Самарская 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113-114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самарской   игрушки: «Самарская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барыня».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115-116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самарской   игрушки: «Семья».</w:t>
            </w: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117-118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самарской   игрушки: «Семья».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119-120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Изготовление самарской   игрушки: «Гуляние на Масленицу».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121-122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самарской   игрушки: «Гуляние на Масленицу».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№ 8 Свистульки из глины.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Материалы: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глина,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стеки,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доска для лепки, клей ПВА, баночка с водой, гуашь, художественные  кисти разных </w:t>
            </w:r>
            <w:proofErr w:type="spell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размеров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,т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ряпочка</w:t>
            </w:r>
            <w:proofErr w:type="spell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 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иллюстрации и схема выполнения элементов росписи геометрических и растительных орнаментов свистулек птичек и животных из глины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хемы выполнения и иллюстрации  свистулек «Птичка», «Коник», «Рыбка», «Петушки», «Павлин».</w:t>
            </w: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123-124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История возникновения и особенности  лепки свистулек.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История возникновения свистулек. Сведения о празднике «Свистунья».  Символы солнца, плодородия, домашнего очага, силы в глиняных свистульках. Материалы и инструменты для изготовления свистулек из глины. Технология лепки пустотелых фигурок на основе «пельменя», «яйца». Техника прокола свистка. Особенности выполнения свистульки птички из глины.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 Освоение лепки пустотелых фигурок на основе «пельменя», «яйца» и техники прокола свистка. Выполнение свистульки из глины: «Птичка».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125-126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Особенности росписи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свистулек птичек и животных из глины.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Теория.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Знакомство с росписью геометрических и растительных орнаментов свистулек птичек и животных из глины.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Практические упражнения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 Роспись свистульки из глины: «Птичка».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D7A6E" w:rsidRPr="003D7A6E" w:rsidTr="003D7A6E">
        <w:trPr>
          <w:trHeight w:val="60"/>
        </w:trPr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6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127-128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6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свистульки из глины: «Коник».</w:t>
            </w:r>
          </w:p>
        </w:tc>
        <w:tc>
          <w:tcPr>
            <w:tcW w:w="33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129-130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свистульки из глины: «Коник».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131-132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свистульки  из глины:  «Рыбка».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133-134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свистульки  из глины:  «Рыбка».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135-136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свистульки из глины: «Петушки».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137-138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свистульки из глины: «Петушки».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139-140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Выполнение свистульки из глины: «Павлин».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36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Занятие № 141-142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Тема: Роспись свистульки из глины: «Павлин».</w:t>
            </w:r>
          </w:p>
        </w:tc>
        <w:tc>
          <w:tcPr>
            <w:tcW w:w="33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</w:tc>
      </w:tr>
      <w:tr w:rsidR="003D7A6E" w:rsidRPr="003D7A6E" w:rsidTr="003D7A6E">
        <w:tc>
          <w:tcPr>
            <w:tcW w:w="221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занятие (143-144 ч).</w:t>
            </w: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Подведение итогов за год. </w:t>
            </w: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Викторина «Угадай, чья игрушка?».</w:t>
            </w:r>
          </w:p>
          <w:p w:rsidR="003D7A6E" w:rsidRPr="003D7A6E" w:rsidRDefault="003D7A6E" w:rsidP="003D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выставки изделий детей «Моя любимая игрушка из глины».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итоговой диагностики знаний, умений и навыков обучающихся.</w:t>
            </w:r>
          </w:p>
        </w:tc>
        <w:tc>
          <w:tcPr>
            <w:tcW w:w="3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D7A6E" w:rsidRPr="003D7A6E" w:rsidRDefault="003D7A6E" w:rsidP="003D7A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Методическое обеспечение:</w:t>
            </w:r>
          </w:p>
          <w:p w:rsidR="003D7A6E" w:rsidRPr="003D7A6E" w:rsidRDefault="003D7A6E" w:rsidP="003D7A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D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диагностический материал (викторина), викторина «Угадай, чья игрушка?».</w:t>
            </w:r>
          </w:p>
          <w:p w:rsidR="003D7A6E" w:rsidRPr="003D7A6E" w:rsidRDefault="003D7A6E" w:rsidP="003D7A6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D4579" w:rsidRDefault="009D4579"/>
    <w:sectPr w:rsidR="009D4579" w:rsidSect="009D45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6108A9"/>
    <w:multiLevelType w:val="multilevel"/>
    <w:tmpl w:val="D0FA8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10EB"/>
    <w:rsid w:val="00000F1D"/>
    <w:rsid w:val="00002B2F"/>
    <w:rsid w:val="00011E9A"/>
    <w:rsid w:val="000209F4"/>
    <w:rsid w:val="00051470"/>
    <w:rsid w:val="00072C1A"/>
    <w:rsid w:val="00073869"/>
    <w:rsid w:val="00076000"/>
    <w:rsid w:val="000769E6"/>
    <w:rsid w:val="00077007"/>
    <w:rsid w:val="00084263"/>
    <w:rsid w:val="00091532"/>
    <w:rsid w:val="000A04C7"/>
    <w:rsid w:val="000A40B0"/>
    <w:rsid w:val="000A5DC1"/>
    <w:rsid w:val="000B11F6"/>
    <w:rsid w:val="000C0AA8"/>
    <w:rsid w:val="000D009D"/>
    <w:rsid w:val="000F1B48"/>
    <w:rsid w:val="000F2307"/>
    <w:rsid w:val="00107638"/>
    <w:rsid w:val="00113386"/>
    <w:rsid w:val="00116DA8"/>
    <w:rsid w:val="00121B83"/>
    <w:rsid w:val="00142343"/>
    <w:rsid w:val="00143E8B"/>
    <w:rsid w:val="00155293"/>
    <w:rsid w:val="00161EC3"/>
    <w:rsid w:val="00166B69"/>
    <w:rsid w:val="001831B4"/>
    <w:rsid w:val="001A0C14"/>
    <w:rsid w:val="001A3DCD"/>
    <w:rsid w:val="001C1FB7"/>
    <w:rsid w:val="001E6402"/>
    <w:rsid w:val="001E6EA0"/>
    <w:rsid w:val="001F6165"/>
    <w:rsid w:val="002131D5"/>
    <w:rsid w:val="002133B8"/>
    <w:rsid w:val="00225C2F"/>
    <w:rsid w:val="0023458C"/>
    <w:rsid w:val="00251DD7"/>
    <w:rsid w:val="00256FB7"/>
    <w:rsid w:val="00276F88"/>
    <w:rsid w:val="00283FDB"/>
    <w:rsid w:val="002916A3"/>
    <w:rsid w:val="002A4AEE"/>
    <w:rsid w:val="002B06DA"/>
    <w:rsid w:val="002B3AA4"/>
    <w:rsid w:val="002C128C"/>
    <w:rsid w:val="002F5143"/>
    <w:rsid w:val="00300D3C"/>
    <w:rsid w:val="003034E2"/>
    <w:rsid w:val="00305838"/>
    <w:rsid w:val="00305D55"/>
    <w:rsid w:val="0030666C"/>
    <w:rsid w:val="00311523"/>
    <w:rsid w:val="003150C9"/>
    <w:rsid w:val="00324DA5"/>
    <w:rsid w:val="00325463"/>
    <w:rsid w:val="00325AA9"/>
    <w:rsid w:val="00336A52"/>
    <w:rsid w:val="0035234C"/>
    <w:rsid w:val="00364D73"/>
    <w:rsid w:val="00366E3A"/>
    <w:rsid w:val="00392AEB"/>
    <w:rsid w:val="003A2BA2"/>
    <w:rsid w:val="003B0724"/>
    <w:rsid w:val="003B14D8"/>
    <w:rsid w:val="003B3E93"/>
    <w:rsid w:val="003D3541"/>
    <w:rsid w:val="003D7A6E"/>
    <w:rsid w:val="003E030C"/>
    <w:rsid w:val="00404B39"/>
    <w:rsid w:val="00405161"/>
    <w:rsid w:val="004139E5"/>
    <w:rsid w:val="004208DE"/>
    <w:rsid w:val="0042785E"/>
    <w:rsid w:val="00436E6C"/>
    <w:rsid w:val="00437186"/>
    <w:rsid w:val="00437756"/>
    <w:rsid w:val="00443F93"/>
    <w:rsid w:val="0044750D"/>
    <w:rsid w:val="00450968"/>
    <w:rsid w:val="00462F24"/>
    <w:rsid w:val="00463FE2"/>
    <w:rsid w:val="004705A1"/>
    <w:rsid w:val="00491E5D"/>
    <w:rsid w:val="0049675C"/>
    <w:rsid w:val="004A3939"/>
    <w:rsid w:val="004C23CD"/>
    <w:rsid w:val="004D0F33"/>
    <w:rsid w:val="004F1542"/>
    <w:rsid w:val="004F4F9E"/>
    <w:rsid w:val="005106C0"/>
    <w:rsid w:val="00512290"/>
    <w:rsid w:val="00520014"/>
    <w:rsid w:val="00525FB8"/>
    <w:rsid w:val="00531B67"/>
    <w:rsid w:val="00533EB2"/>
    <w:rsid w:val="00543093"/>
    <w:rsid w:val="00554F13"/>
    <w:rsid w:val="00560381"/>
    <w:rsid w:val="00582A90"/>
    <w:rsid w:val="00585207"/>
    <w:rsid w:val="00597792"/>
    <w:rsid w:val="005B14DF"/>
    <w:rsid w:val="005C19FE"/>
    <w:rsid w:val="005C333A"/>
    <w:rsid w:val="005D55CC"/>
    <w:rsid w:val="005E00EA"/>
    <w:rsid w:val="005E7B52"/>
    <w:rsid w:val="006015F7"/>
    <w:rsid w:val="006205BE"/>
    <w:rsid w:val="006212E4"/>
    <w:rsid w:val="006334B5"/>
    <w:rsid w:val="00665B62"/>
    <w:rsid w:val="00667012"/>
    <w:rsid w:val="006760F3"/>
    <w:rsid w:val="0068724F"/>
    <w:rsid w:val="006A2EBA"/>
    <w:rsid w:val="006A5480"/>
    <w:rsid w:val="006C24B0"/>
    <w:rsid w:val="006C36A5"/>
    <w:rsid w:val="006F7FE5"/>
    <w:rsid w:val="007046EA"/>
    <w:rsid w:val="00717766"/>
    <w:rsid w:val="00737690"/>
    <w:rsid w:val="0075135D"/>
    <w:rsid w:val="007605A9"/>
    <w:rsid w:val="00762E5F"/>
    <w:rsid w:val="00765A9D"/>
    <w:rsid w:val="00772092"/>
    <w:rsid w:val="00772A52"/>
    <w:rsid w:val="007905BE"/>
    <w:rsid w:val="007D4CC5"/>
    <w:rsid w:val="007E197D"/>
    <w:rsid w:val="007E5BB7"/>
    <w:rsid w:val="007F2F7F"/>
    <w:rsid w:val="007F60CF"/>
    <w:rsid w:val="00803077"/>
    <w:rsid w:val="008249B3"/>
    <w:rsid w:val="00840BE8"/>
    <w:rsid w:val="00842169"/>
    <w:rsid w:val="00853778"/>
    <w:rsid w:val="0086305A"/>
    <w:rsid w:val="00867248"/>
    <w:rsid w:val="0087015B"/>
    <w:rsid w:val="00882119"/>
    <w:rsid w:val="00891E9D"/>
    <w:rsid w:val="0089572C"/>
    <w:rsid w:val="008A4DF5"/>
    <w:rsid w:val="008B695E"/>
    <w:rsid w:val="008C634F"/>
    <w:rsid w:val="008C7C85"/>
    <w:rsid w:val="008D3B06"/>
    <w:rsid w:val="008D667D"/>
    <w:rsid w:val="008D6B70"/>
    <w:rsid w:val="008E5547"/>
    <w:rsid w:val="008E6394"/>
    <w:rsid w:val="0090064F"/>
    <w:rsid w:val="00903DA2"/>
    <w:rsid w:val="00920ED7"/>
    <w:rsid w:val="0092201E"/>
    <w:rsid w:val="00933805"/>
    <w:rsid w:val="00971D90"/>
    <w:rsid w:val="00976346"/>
    <w:rsid w:val="0097689B"/>
    <w:rsid w:val="00981956"/>
    <w:rsid w:val="00982223"/>
    <w:rsid w:val="00993E5B"/>
    <w:rsid w:val="00994AAC"/>
    <w:rsid w:val="009A056B"/>
    <w:rsid w:val="009A53F8"/>
    <w:rsid w:val="009B2853"/>
    <w:rsid w:val="009B4E1F"/>
    <w:rsid w:val="009D12BC"/>
    <w:rsid w:val="009D4579"/>
    <w:rsid w:val="009D768B"/>
    <w:rsid w:val="009D7BA4"/>
    <w:rsid w:val="009E3E54"/>
    <w:rsid w:val="009F2F7E"/>
    <w:rsid w:val="00A041EC"/>
    <w:rsid w:val="00A13B1B"/>
    <w:rsid w:val="00A14DD2"/>
    <w:rsid w:val="00A22755"/>
    <w:rsid w:val="00A61F1E"/>
    <w:rsid w:val="00A6544C"/>
    <w:rsid w:val="00A74171"/>
    <w:rsid w:val="00A762D7"/>
    <w:rsid w:val="00A94129"/>
    <w:rsid w:val="00AC04FC"/>
    <w:rsid w:val="00AC3840"/>
    <w:rsid w:val="00AD44D0"/>
    <w:rsid w:val="00AF357A"/>
    <w:rsid w:val="00B075EF"/>
    <w:rsid w:val="00B137E4"/>
    <w:rsid w:val="00B42FC5"/>
    <w:rsid w:val="00B44D17"/>
    <w:rsid w:val="00B45901"/>
    <w:rsid w:val="00B53673"/>
    <w:rsid w:val="00BA6D67"/>
    <w:rsid w:val="00BB3E73"/>
    <w:rsid w:val="00BC181E"/>
    <w:rsid w:val="00BC7118"/>
    <w:rsid w:val="00BC7AAA"/>
    <w:rsid w:val="00BC7FD6"/>
    <w:rsid w:val="00BE452C"/>
    <w:rsid w:val="00BF0B12"/>
    <w:rsid w:val="00BF4212"/>
    <w:rsid w:val="00C01876"/>
    <w:rsid w:val="00C0599D"/>
    <w:rsid w:val="00C066AE"/>
    <w:rsid w:val="00C1039A"/>
    <w:rsid w:val="00C559D6"/>
    <w:rsid w:val="00C55A58"/>
    <w:rsid w:val="00C61603"/>
    <w:rsid w:val="00C748D7"/>
    <w:rsid w:val="00C81D77"/>
    <w:rsid w:val="00C82A5E"/>
    <w:rsid w:val="00C92508"/>
    <w:rsid w:val="00C928FA"/>
    <w:rsid w:val="00CB1078"/>
    <w:rsid w:val="00CC0291"/>
    <w:rsid w:val="00CC27AA"/>
    <w:rsid w:val="00CC3832"/>
    <w:rsid w:val="00CE4312"/>
    <w:rsid w:val="00CE6985"/>
    <w:rsid w:val="00D01FAE"/>
    <w:rsid w:val="00D127EA"/>
    <w:rsid w:val="00D139E4"/>
    <w:rsid w:val="00D140A3"/>
    <w:rsid w:val="00D242BA"/>
    <w:rsid w:val="00D2744A"/>
    <w:rsid w:val="00D528B7"/>
    <w:rsid w:val="00D623B7"/>
    <w:rsid w:val="00D67335"/>
    <w:rsid w:val="00D73E5F"/>
    <w:rsid w:val="00D85FC2"/>
    <w:rsid w:val="00DA4192"/>
    <w:rsid w:val="00DA487F"/>
    <w:rsid w:val="00DB2EAA"/>
    <w:rsid w:val="00DC54AA"/>
    <w:rsid w:val="00DD273C"/>
    <w:rsid w:val="00E05EA6"/>
    <w:rsid w:val="00E067DF"/>
    <w:rsid w:val="00E07491"/>
    <w:rsid w:val="00E21E89"/>
    <w:rsid w:val="00E238FF"/>
    <w:rsid w:val="00E2436E"/>
    <w:rsid w:val="00E56509"/>
    <w:rsid w:val="00E64D5E"/>
    <w:rsid w:val="00E76EF2"/>
    <w:rsid w:val="00E80B0A"/>
    <w:rsid w:val="00E81074"/>
    <w:rsid w:val="00E845DE"/>
    <w:rsid w:val="00E9470C"/>
    <w:rsid w:val="00EA1312"/>
    <w:rsid w:val="00EA3E73"/>
    <w:rsid w:val="00EA4D2D"/>
    <w:rsid w:val="00EC0B6F"/>
    <w:rsid w:val="00EC7D58"/>
    <w:rsid w:val="00ED4707"/>
    <w:rsid w:val="00EE10EB"/>
    <w:rsid w:val="00EE2EB4"/>
    <w:rsid w:val="00EE55C4"/>
    <w:rsid w:val="00EF1001"/>
    <w:rsid w:val="00EF674B"/>
    <w:rsid w:val="00F127BF"/>
    <w:rsid w:val="00F151C2"/>
    <w:rsid w:val="00F36C00"/>
    <w:rsid w:val="00F57170"/>
    <w:rsid w:val="00F919BC"/>
    <w:rsid w:val="00F97500"/>
    <w:rsid w:val="00FA58F0"/>
    <w:rsid w:val="00FB1171"/>
    <w:rsid w:val="00FC3775"/>
    <w:rsid w:val="00FC5C4D"/>
    <w:rsid w:val="00FD7A61"/>
    <w:rsid w:val="00FE30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5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D7A6E"/>
  </w:style>
  <w:style w:type="paragraph" w:customStyle="1" w:styleId="c4">
    <w:name w:val="c4"/>
    <w:basedOn w:val="a"/>
    <w:rsid w:val="003D7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D7A6E"/>
  </w:style>
  <w:style w:type="character" w:customStyle="1" w:styleId="c16">
    <w:name w:val="c16"/>
    <w:basedOn w:val="a0"/>
    <w:rsid w:val="003D7A6E"/>
  </w:style>
  <w:style w:type="paragraph" w:customStyle="1" w:styleId="c1">
    <w:name w:val="c1"/>
    <w:basedOn w:val="a"/>
    <w:rsid w:val="003D7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3D7A6E"/>
  </w:style>
  <w:style w:type="paragraph" w:customStyle="1" w:styleId="c22">
    <w:name w:val="c22"/>
    <w:basedOn w:val="a"/>
    <w:rsid w:val="003D7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3D7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3D7A6E"/>
  </w:style>
  <w:style w:type="character" w:customStyle="1" w:styleId="c35">
    <w:name w:val="c35"/>
    <w:basedOn w:val="a0"/>
    <w:rsid w:val="003D7A6E"/>
  </w:style>
  <w:style w:type="character" w:customStyle="1" w:styleId="c18">
    <w:name w:val="c18"/>
    <w:basedOn w:val="a0"/>
    <w:rsid w:val="003D7A6E"/>
  </w:style>
  <w:style w:type="character" w:customStyle="1" w:styleId="c8">
    <w:name w:val="c8"/>
    <w:basedOn w:val="a0"/>
    <w:rsid w:val="003D7A6E"/>
  </w:style>
  <w:style w:type="paragraph" w:customStyle="1" w:styleId="c7">
    <w:name w:val="c7"/>
    <w:basedOn w:val="a"/>
    <w:rsid w:val="003D7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D7A6E"/>
  </w:style>
  <w:style w:type="character" w:customStyle="1" w:styleId="c10">
    <w:name w:val="c10"/>
    <w:basedOn w:val="a0"/>
    <w:rsid w:val="003D7A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17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19</Pages>
  <Words>5558</Words>
  <Characters>31687</Characters>
  <Application>Microsoft Office Word</Application>
  <DocSecurity>0</DocSecurity>
  <Lines>264</Lines>
  <Paragraphs>74</Paragraphs>
  <ScaleCrop>false</ScaleCrop>
  <Company>SPecialiST RePack</Company>
  <LinksUpToDate>false</LinksUpToDate>
  <CharactersWithSpaces>37171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</cp:revision>
  <dcterms:created xsi:type="dcterms:W3CDTF">2023-11-13T11:28:00Z</dcterms:created>
  <dcterms:modified xsi:type="dcterms:W3CDTF">2023-11-14T04:22:00Z</dcterms:modified>
</cp:coreProperties>
</file>